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C9A0" w14:textId="77777777" w:rsidR="0087257D" w:rsidRPr="00EC332B" w:rsidRDefault="0087257D" w:rsidP="0087257D">
      <w:pPr>
        <w:spacing w:after="0" w:line="240" w:lineRule="auto"/>
        <w:jc w:val="center"/>
        <w:rPr>
          <w:rFonts w:cstheme="minorHAnsi"/>
          <w:sz w:val="32"/>
          <w:szCs w:val="32"/>
        </w:rPr>
      </w:pPr>
      <w:r w:rsidRPr="00EC332B">
        <w:rPr>
          <w:rFonts w:cstheme="minorHAnsi"/>
          <w:sz w:val="32"/>
          <w:szCs w:val="32"/>
        </w:rPr>
        <w:t>Základní škola a Mateřská škola Strážovice,</w:t>
      </w:r>
    </w:p>
    <w:p w14:paraId="1CA1DF43" w14:textId="77777777" w:rsidR="0087257D" w:rsidRPr="00EC332B" w:rsidRDefault="0087257D" w:rsidP="0087257D">
      <w:pPr>
        <w:spacing w:after="0" w:line="240" w:lineRule="auto"/>
        <w:jc w:val="center"/>
        <w:rPr>
          <w:rFonts w:cstheme="minorHAnsi"/>
          <w:sz w:val="32"/>
          <w:szCs w:val="32"/>
        </w:rPr>
      </w:pPr>
      <w:r w:rsidRPr="00EC332B">
        <w:rPr>
          <w:rFonts w:cstheme="minorHAnsi"/>
          <w:sz w:val="32"/>
          <w:szCs w:val="32"/>
        </w:rPr>
        <w:t>Okres Hodonín, příspěvková organizace</w:t>
      </w:r>
    </w:p>
    <w:p w14:paraId="08FEC28B" w14:textId="77777777" w:rsidR="0087257D" w:rsidRPr="00EC332B" w:rsidRDefault="0087257D" w:rsidP="0087257D">
      <w:pPr>
        <w:pBdr>
          <w:bottom w:val="single" w:sz="12" w:space="1" w:color="auto"/>
        </w:pBdr>
        <w:spacing w:after="0" w:line="240" w:lineRule="auto"/>
        <w:jc w:val="center"/>
        <w:rPr>
          <w:rFonts w:cstheme="minorHAnsi"/>
          <w:sz w:val="24"/>
          <w:szCs w:val="24"/>
        </w:rPr>
      </w:pPr>
      <w:r w:rsidRPr="00EC332B">
        <w:rPr>
          <w:rFonts w:cstheme="minorHAnsi"/>
          <w:sz w:val="24"/>
          <w:szCs w:val="24"/>
        </w:rPr>
        <w:t>696 38 Strážovice č. p. 36</w:t>
      </w:r>
    </w:p>
    <w:p w14:paraId="307A00A0" w14:textId="77777777" w:rsidR="0087257D" w:rsidRDefault="0087257D" w:rsidP="0087257D">
      <w:pPr>
        <w:spacing w:after="0" w:line="240" w:lineRule="auto"/>
        <w:jc w:val="center"/>
        <w:rPr>
          <w:rFonts w:cstheme="minorHAnsi"/>
          <w:sz w:val="24"/>
          <w:szCs w:val="24"/>
        </w:rPr>
      </w:pP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p>
    <w:p w14:paraId="5376C175" w14:textId="77777777" w:rsidR="003D0F5D" w:rsidRPr="00EC332B" w:rsidRDefault="003D0F5D" w:rsidP="0087257D">
      <w:pPr>
        <w:spacing w:after="0" w:line="240" w:lineRule="auto"/>
        <w:jc w:val="center"/>
        <w:rPr>
          <w:rFonts w:cstheme="minorHAnsi"/>
          <w:sz w:val="24"/>
          <w:szCs w:val="24"/>
        </w:rPr>
      </w:pPr>
    </w:p>
    <w:p w14:paraId="0DE87C59" w14:textId="77777777" w:rsidR="0087257D" w:rsidRPr="00EC332B" w:rsidRDefault="0087257D" w:rsidP="00533D1B">
      <w:pPr>
        <w:spacing w:after="0" w:line="480" w:lineRule="auto"/>
        <w:rPr>
          <w:rFonts w:cstheme="minorHAnsi"/>
          <w:sz w:val="24"/>
          <w:szCs w:val="24"/>
        </w:rPr>
      </w:pPr>
      <w:r w:rsidRPr="00EC332B">
        <w:rPr>
          <w:rFonts w:cstheme="minorHAnsi"/>
          <w:sz w:val="24"/>
          <w:szCs w:val="24"/>
        </w:rPr>
        <w:t>Dodatek ke školnímu vzdělávacímu programu č. j. ………</w:t>
      </w:r>
      <w:proofErr w:type="gramStart"/>
      <w:r w:rsidRPr="00EC332B">
        <w:rPr>
          <w:rFonts w:cstheme="minorHAnsi"/>
          <w:sz w:val="24"/>
          <w:szCs w:val="24"/>
        </w:rPr>
        <w:t>…….</w:t>
      </w:r>
      <w:proofErr w:type="gramEnd"/>
      <w:r w:rsidRPr="00EC332B">
        <w:rPr>
          <w:rFonts w:cstheme="minorHAnsi"/>
          <w:sz w:val="24"/>
          <w:szCs w:val="24"/>
        </w:rPr>
        <w:t>.</w:t>
      </w:r>
    </w:p>
    <w:p w14:paraId="2AF729D1" w14:textId="77777777" w:rsidR="0087257D" w:rsidRPr="00EC332B" w:rsidRDefault="0087257D" w:rsidP="00533D1B">
      <w:pPr>
        <w:spacing w:after="0" w:line="480" w:lineRule="auto"/>
        <w:rPr>
          <w:rFonts w:cstheme="minorHAnsi"/>
          <w:sz w:val="24"/>
          <w:szCs w:val="24"/>
        </w:rPr>
      </w:pPr>
      <w:r w:rsidRPr="00EC332B">
        <w:rPr>
          <w:rFonts w:cstheme="minorHAnsi"/>
          <w:sz w:val="24"/>
          <w:szCs w:val="24"/>
        </w:rPr>
        <w:t>Název školního vzdělávacího programu: Jaro, léto, podzim, zima, ve školce je vždycky prima.</w:t>
      </w:r>
    </w:p>
    <w:p w14:paraId="670BF557" w14:textId="77777777" w:rsidR="0087257D" w:rsidRPr="00EC332B" w:rsidRDefault="0087257D" w:rsidP="00533D1B">
      <w:pPr>
        <w:spacing w:after="0" w:line="480" w:lineRule="auto"/>
        <w:rPr>
          <w:rFonts w:cstheme="minorHAnsi"/>
          <w:sz w:val="24"/>
          <w:szCs w:val="24"/>
        </w:rPr>
      </w:pPr>
      <w:r w:rsidRPr="00EC332B">
        <w:rPr>
          <w:rFonts w:cstheme="minorHAnsi"/>
          <w:sz w:val="24"/>
          <w:szCs w:val="24"/>
        </w:rPr>
        <w:t>Škola: Základní škola a Mateřská škola Strážovice, okres Hodonín, příspěvková organizace</w:t>
      </w:r>
    </w:p>
    <w:p w14:paraId="50CFF035" w14:textId="77777777" w:rsidR="0087257D" w:rsidRPr="00EC332B" w:rsidRDefault="0087257D" w:rsidP="00533D1B">
      <w:pPr>
        <w:spacing w:after="0" w:line="480" w:lineRule="auto"/>
        <w:rPr>
          <w:rFonts w:cstheme="minorHAnsi"/>
          <w:sz w:val="24"/>
          <w:szCs w:val="24"/>
        </w:rPr>
      </w:pPr>
      <w:r w:rsidRPr="00EC332B">
        <w:rPr>
          <w:rFonts w:cstheme="minorHAnsi"/>
          <w:sz w:val="24"/>
          <w:szCs w:val="24"/>
        </w:rPr>
        <w:t xml:space="preserve">Ředitel školy: </w:t>
      </w:r>
      <w:r w:rsidRPr="00EC332B">
        <w:rPr>
          <w:rFonts w:cstheme="minorHAnsi"/>
          <w:sz w:val="24"/>
          <w:szCs w:val="24"/>
        </w:rPr>
        <w:tab/>
      </w:r>
      <w:r w:rsidRPr="00EC332B">
        <w:rPr>
          <w:rFonts w:cstheme="minorHAnsi"/>
          <w:sz w:val="24"/>
          <w:szCs w:val="24"/>
        </w:rPr>
        <w:tab/>
      </w:r>
      <w:r w:rsidRPr="00EC332B">
        <w:rPr>
          <w:rFonts w:cstheme="minorHAnsi"/>
          <w:sz w:val="24"/>
          <w:szCs w:val="24"/>
        </w:rPr>
        <w:tab/>
        <w:t xml:space="preserve">Mgr. Hana </w:t>
      </w:r>
      <w:proofErr w:type="spellStart"/>
      <w:r w:rsidRPr="00EC332B">
        <w:rPr>
          <w:rFonts w:cstheme="minorHAnsi"/>
          <w:sz w:val="24"/>
          <w:szCs w:val="24"/>
        </w:rPr>
        <w:t>Vašulková</w:t>
      </w:r>
      <w:proofErr w:type="spellEnd"/>
    </w:p>
    <w:p w14:paraId="543F06C8" w14:textId="77777777" w:rsidR="0087257D" w:rsidRPr="00EC332B" w:rsidRDefault="0087257D" w:rsidP="00533D1B">
      <w:pPr>
        <w:spacing w:after="0" w:line="480" w:lineRule="auto"/>
        <w:rPr>
          <w:rFonts w:cstheme="minorHAnsi"/>
          <w:sz w:val="24"/>
          <w:szCs w:val="24"/>
        </w:rPr>
      </w:pPr>
      <w:r w:rsidRPr="00EC332B">
        <w:rPr>
          <w:rFonts w:cstheme="minorHAnsi"/>
          <w:sz w:val="24"/>
          <w:szCs w:val="24"/>
        </w:rPr>
        <w:t>Koordinátor ŠVP PV:</w:t>
      </w:r>
      <w:r w:rsidRPr="00EC332B">
        <w:rPr>
          <w:rFonts w:cstheme="minorHAnsi"/>
          <w:sz w:val="24"/>
          <w:szCs w:val="24"/>
        </w:rPr>
        <w:tab/>
      </w:r>
      <w:r w:rsidRPr="00EC332B">
        <w:rPr>
          <w:rFonts w:cstheme="minorHAnsi"/>
          <w:sz w:val="24"/>
          <w:szCs w:val="24"/>
        </w:rPr>
        <w:tab/>
        <w:t>Bc. Marta Mlčochová</w:t>
      </w:r>
    </w:p>
    <w:p w14:paraId="10F40538" w14:textId="77777777" w:rsidR="0087257D" w:rsidRPr="00EC332B" w:rsidRDefault="0087257D" w:rsidP="00533D1B">
      <w:pPr>
        <w:spacing w:after="0" w:line="480" w:lineRule="auto"/>
        <w:rPr>
          <w:rFonts w:cstheme="minorHAnsi"/>
          <w:sz w:val="24"/>
          <w:szCs w:val="24"/>
        </w:rPr>
      </w:pPr>
      <w:r w:rsidRPr="00EC332B">
        <w:rPr>
          <w:rFonts w:cstheme="minorHAnsi"/>
          <w:sz w:val="24"/>
          <w:szCs w:val="24"/>
        </w:rPr>
        <w:t xml:space="preserve">Platnost dokumentu: </w:t>
      </w:r>
      <w:r w:rsidRPr="00EC332B">
        <w:rPr>
          <w:rFonts w:cstheme="minorHAnsi"/>
          <w:sz w:val="24"/>
          <w:szCs w:val="24"/>
        </w:rPr>
        <w:tab/>
      </w:r>
      <w:r w:rsidRPr="00EC332B">
        <w:rPr>
          <w:rFonts w:cstheme="minorHAnsi"/>
          <w:sz w:val="24"/>
          <w:szCs w:val="24"/>
        </w:rPr>
        <w:tab/>
        <w:t>od ………………….</w:t>
      </w:r>
    </w:p>
    <w:p w14:paraId="46DBC2B3" w14:textId="48AEB6E3" w:rsidR="0087257D" w:rsidRPr="00EC332B" w:rsidRDefault="0087257D" w:rsidP="006B0449">
      <w:pPr>
        <w:spacing w:after="0" w:line="276" w:lineRule="auto"/>
        <w:rPr>
          <w:rFonts w:cstheme="minorHAnsi"/>
          <w:sz w:val="24"/>
          <w:szCs w:val="24"/>
        </w:rPr>
      </w:pPr>
      <w:r w:rsidRPr="00EC332B">
        <w:rPr>
          <w:rFonts w:cstheme="minorHAnsi"/>
          <w:sz w:val="24"/>
          <w:szCs w:val="24"/>
        </w:rPr>
        <w:t>Dodatek ke školnímu vzdělávacímu programu č. j. …………. Byl projednán pedagogickou radou dne…………………</w:t>
      </w:r>
    </w:p>
    <w:p w14:paraId="77C932DA" w14:textId="77777777" w:rsidR="0087257D" w:rsidRPr="00EC332B" w:rsidRDefault="0087257D" w:rsidP="0087257D">
      <w:pPr>
        <w:spacing w:after="0" w:line="360" w:lineRule="auto"/>
        <w:rPr>
          <w:rFonts w:cstheme="minorHAnsi"/>
          <w:sz w:val="24"/>
          <w:szCs w:val="24"/>
        </w:rPr>
      </w:pPr>
    </w:p>
    <w:p w14:paraId="7CB0CFA0" w14:textId="77777777" w:rsidR="0087257D" w:rsidRPr="00EC332B" w:rsidRDefault="0087257D" w:rsidP="0087257D">
      <w:pPr>
        <w:spacing w:after="0" w:line="360" w:lineRule="auto"/>
        <w:rPr>
          <w:rFonts w:cstheme="minorHAnsi"/>
          <w:sz w:val="24"/>
          <w:szCs w:val="24"/>
        </w:rPr>
      </w:pP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t>_____________________________</w:t>
      </w:r>
    </w:p>
    <w:p w14:paraId="261A25D6" w14:textId="77777777" w:rsidR="0087257D" w:rsidRPr="00EC332B" w:rsidRDefault="0087257D" w:rsidP="0087257D">
      <w:pPr>
        <w:spacing w:after="0" w:line="360" w:lineRule="auto"/>
        <w:rPr>
          <w:rFonts w:cstheme="minorHAnsi"/>
          <w:sz w:val="24"/>
          <w:szCs w:val="24"/>
        </w:rPr>
      </w:pP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t xml:space="preserve">Mgr. Hana </w:t>
      </w:r>
      <w:proofErr w:type="spellStart"/>
      <w:r w:rsidRPr="00EC332B">
        <w:rPr>
          <w:rFonts w:cstheme="minorHAnsi"/>
          <w:sz w:val="24"/>
          <w:szCs w:val="24"/>
        </w:rPr>
        <w:t>Vašulková</w:t>
      </w:r>
      <w:proofErr w:type="spellEnd"/>
      <w:r w:rsidRPr="00EC332B">
        <w:rPr>
          <w:rFonts w:cstheme="minorHAnsi"/>
          <w:sz w:val="24"/>
          <w:szCs w:val="24"/>
        </w:rPr>
        <w:t>, ředitel školy</w:t>
      </w:r>
    </w:p>
    <w:p w14:paraId="542A4E32" w14:textId="77777777" w:rsidR="0087257D" w:rsidRDefault="0087257D" w:rsidP="0087257D">
      <w:pPr>
        <w:spacing w:after="0" w:line="360" w:lineRule="auto"/>
        <w:rPr>
          <w:rFonts w:cstheme="minorHAnsi"/>
          <w:sz w:val="24"/>
          <w:szCs w:val="24"/>
        </w:rPr>
      </w:pP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r>
      <w:r w:rsidRPr="00EC332B">
        <w:rPr>
          <w:rFonts w:cstheme="minorHAnsi"/>
          <w:sz w:val="24"/>
          <w:szCs w:val="24"/>
        </w:rPr>
        <w:tab/>
        <w:t>razítko školy</w:t>
      </w:r>
    </w:p>
    <w:p w14:paraId="7606AAA1" w14:textId="77777777" w:rsidR="00EC332B" w:rsidRPr="00EC332B" w:rsidRDefault="00EC332B" w:rsidP="0087257D">
      <w:pPr>
        <w:spacing w:after="0" w:line="360" w:lineRule="auto"/>
        <w:rPr>
          <w:rFonts w:cstheme="minorHAnsi"/>
          <w:sz w:val="24"/>
          <w:szCs w:val="24"/>
        </w:rPr>
      </w:pPr>
    </w:p>
    <w:p w14:paraId="78CCD3DA" w14:textId="5093830D" w:rsidR="0087257D" w:rsidRDefault="00CD3EAF" w:rsidP="008C6F2C">
      <w:pPr>
        <w:spacing w:after="0" w:line="276" w:lineRule="auto"/>
        <w:jc w:val="both"/>
        <w:rPr>
          <w:rFonts w:cstheme="minorHAnsi"/>
          <w:sz w:val="24"/>
          <w:szCs w:val="24"/>
        </w:rPr>
      </w:pPr>
      <w:r w:rsidRPr="00EC332B">
        <w:rPr>
          <w:rFonts w:cstheme="minorHAnsi"/>
          <w:sz w:val="24"/>
          <w:szCs w:val="24"/>
        </w:rPr>
        <w:t>Tímto dodatkem se</w:t>
      </w:r>
      <w:r w:rsidR="0087257D" w:rsidRPr="00EC332B">
        <w:rPr>
          <w:rFonts w:cstheme="minorHAnsi"/>
          <w:sz w:val="24"/>
          <w:szCs w:val="24"/>
        </w:rPr>
        <w:t xml:space="preserve"> </w:t>
      </w:r>
      <w:r w:rsidRPr="00EC332B">
        <w:rPr>
          <w:rFonts w:cstheme="minorHAnsi"/>
          <w:sz w:val="24"/>
          <w:szCs w:val="24"/>
        </w:rPr>
        <w:t xml:space="preserve">upravuje </w:t>
      </w:r>
      <w:r w:rsidR="00AE57EF" w:rsidRPr="00EC332B">
        <w:rPr>
          <w:rFonts w:cstheme="minorHAnsi"/>
          <w:sz w:val="24"/>
          <w:szCs w:val="24"/>
        </w:rPr>
        <w:t xml:space="preserve">od </w:t>
      </w:r>
      <w:r w:rsidR="00454781">
        <w:rPr>
          <w:rFonts w:cstheme="minorHAnsi"/>
          <w:sz w:val="24"/>
          <w:szCs w:val="24"/>
        </w:rPr>
        <w:t>1.9.2021</w:t>
      </w:r>
      <w:r w:rsidR="00AE57EF" w:rsidRPr="00EC332B">
        <w:rPr>
          <w:rFonts w:cstheme="minorHAnsi"/>
          <w:sz w:val="24"/>
          <w:szCs w:val="24"/>
        </w:rPr>
        <w:t xml:space="preserve"> školní vzdělávací program Mateřské školy Strážovice v oddíle </w:t>
      </w:r>
      <w:r w:rsidR="003D4959" w:rsidRPr="00633327">
        <w:rPr>
          <w:rFonts w:cstheme="minorHAnsi"/>
          <w:b/>
          <w:bCs/>
          <w:sz w:val="24"/>
          <w:szCs w:val="24"/>
        </w:rPr>
        <w:t>„</w:t>
      </w:r>
      <w:r w:rsidR="00454781" w:rsidRPr="00633327">
        <w:rPr>
          <w:rFonts w:cstheme="minorHAnsi"/>
          <w:b/>
          <w:bCs/>
          <w:sz w:val="24"/>
          <w:szCs w:val="24"/>
        </w:rPr>
        <w:t>Podmínky vzdělávání</w:t>
      </w:r>
      <w:proofErr w:type="gramStart"/>
      <w:r w:rsidR="003D4959" w:rsidRPr="00633327">
        <w:rPr>
          <w:rFonts w:cstheme="minorHAnsi"/>
          <w:b/>
          <w:bCs/>
          <w:sz w:val="24"/>
          <w:szCs w:val="24"/>
        </w:rPr>
        <w:t>“</w:t>
      </w:r>
      <w:r w:rsidR="00DF0CE8">
        <w:rPr>
          <w:rFonts w:cstheme="minorHAnsi"/>
          <w:sz w:val="24"/>
          <w:szCs w:val="24"/>
        </w:rPr>
        <w:t xml:space="preserve"> </w:t>
      </w:r>
      <w:r w:rsidR="00A655E5">
        <w:rPr>
          <w:rFonts w:cstheme="minorHAnsi"/>
          <w:sz w:val="24"/>
          <w:szCs w:val="24"/>
        </w:rPr>
        <w:t xml:space="preserve"> </w:t>
      </w:r>
      <w:r w:rsidR="00A655E5" w:rsidRPr="0048771D">
        <w:rPr>
          <w:rFonts w:cstheme="minorHAnsi"/>
          <w:sz w:val="24"/>
          <w:szCs w:val="24"/>
        </w:rPr>
        <w:t>(</w:t>
      </w:r>
      <w:proofErr w:type="gramEnd"/>
      <w:r w:rsidR="00DF0CE8" w:rsidRPr="0048771D">
        <w:rPr>
          <w:rFonts w:cstheme="minorHAnsi"/>
          <w:bCs/>
          <w:sz w:val="24"/>
          <w:szCs w:val="24"/>
        </w:rPr>
        <w:t>Podmínky vzdělávání dětí se speciálními vzdělávacími potřebami</w:t>
      </w:r>
      <w:r w:rsidR="004B4983">
        <w:rPr>
          <w:rFonts w:cstheme="minorHAnsi"/>
          <w:bCs/>
          <w:sz w:val="24"/>
          <w:szCs w:val="24"/>
        </w:rPr>
        <w:t xml:space="preserve"> - </w:t>
      </w:r>
      <w:r w:rsidR="004B4983">
        <w:rPr>
          <w:rFonts w:cstheme="minorHAnsi"/>
          <w:sz w:val="24"/>
          <w:szCs w:val="24"/>
        </w:rPr>
        <w:t>Jazyková příprava dětí s nedostatečnou znalostí českého jazyka</w:t>
      </w:r>
      <w:r w:rsidR="00A655E5" w:rsidRPr="0048771D">
        <w:rPr>
          <w:rFonts w:cstheme="minorHAnsi"/>
          <w:bCs/>
          <w:sz w:val="24"/>
          <w:szCs w:val="24"/>
        </w:rPr>
        <w:t>)</w:t>
      </w:r>
      <w:r w:rsidR="00A655E5">
        <w:rPr>
          <w:rFonts w:cstheme="minorHAnsi"/>
          <w:sz w:val="24"/>
          <w:szCs w:val="24"/>
        </w:rPr>
        <w:t xml:space="preserve"> a v oddíle </w:t>
      </w:r>
      <w:r w:rsidR="00A655E5" w:rsidRPr="00A655E5">
        <w:rPr>
          <w:rFonts w:cstheme="minorHAnsi"/>
          <w:b/>
          <w:sz w:val="24"/>
          <w:szCs w:val="24"/>
        </w:rPr>
        <w:t>„Charakteristika vzdělávacího programu“</w:t>
      </w:r>
      <w:r w:rsidR="008C6F2C">
        <w:rPr>
          <w:rFonts w:cstheme="minorHAnsi"/>
          <w:sz w:val="24"/>
          <w:szCs w:val="24"/>
        </w:rPr>
        <w:t xml:space="preserve"> </w:t>
      </w:r>
      <w:r w:rsidR="0048771D">
        <w:rPr>
          <w:rFonts w:cstheme="minorHAnsi"/>
          <w:sz w:val="24"/>
          <w:szCs w:val="24"/>
        </w:rPr>
        <w:t>(</w:t>
      </w:r>
      <w:r w:rsidR="00A655E5" w:rsidRPr="0048771D">
        <w:rPr>
          <w:rFonts w:cstheme="minorHAnsi"/>
          <w:sz w:val="24"/>
          <w:szCs w:val="24"/>
        </w:rPr>
        <w:t>Vzdělávání dětí se speciálními vzdělávacími potřebami</w:t>
      </w:r>
      <w:r w:rsidR="008C6F2C">
        <w:rPr>
          <w:rFonts w:cstheme="minorHAnsi"/>
          <w:sz w:val="24"/>
          <w:szCs w:val="24"/>
        </w:rPr>
        <w:t>-</w:t>
      </w:r>
      <w:r w:rsidR="004B4983">
        <w:rPr>
          <w:rFonts w:cstheme="minorHAnsi"/>
          <w:sz w:val="24"/>
          <w:szCs w:val="24"/>
        </w:rPr>
        <w:t>Jazyková příprava dětí s nedostatečnou znalostí českého jazyka</w:t>
      </w:r>
      <w:r w:rsidR="00A655E5" w:rsidRPr="0048771D">
        <w:rPr>
          <w:rFonts w:cstheme="minorHAnsi"/>
          <w:sz w:val="24"/>
          <w:szCs w:val="24"/>
        </w:rPr>
        <w:t>)</w:t>
      </w:r>
      <w:r w:rsidR="00A655E5">
        <w:rPr>
          <w:rFonts w:cstheme="minorHAnsi"/>
          <w:sz w:val="24"/>
          <w:szCs w:val="24"/>
        </w:rPr>
        <w:t xml:space="preserve"> </w:t>
      </w:r>
      <w:r w:rsidR="00AE57EF" w:rsidRPr="00EC332B">
        <w:rPr>
          <w:rFonts w:cstheme="minorHAnsi"/>
          <w:sz w:val="24"/>
          <w:szCs w:val="24"/>
        </w:rPr>
        <w:t>takto:</w:t>
      </w:r>
    </w:p>
    <w:p w14:paraId="6DF57C16" w14:textId="6D64F805" w:rsidR="0050244A" w:rsidRPr="00EC332B" w:rsidRDefault="0050244A" w:rsidP="008C6F2C">
      <w:pPr>
        <w:spacing w:after="0" w:line="276" w:lineRule="auto"/>
        <w:jc w:val="both"/>
        <w:rPr>
          <w:rFonts w:cstheme="minorHAnsi"/>
          <w:sz w:val="24"/>
          <w:szCs w:val="24"/>
        </w:rPr>
      </w:pPr>
    </w:p>
    <w:p w14:paraId="64E84BA7" w14:textId="77777777" w:rsidR="00AE57EF" w:rsidRPr="00EC332B" w:rsidRDefault="00AE57EF" w:rsidP="008C6F2C">
      <w:pPr>
        <w:spacing w:after="0" w:line="276" w:lineRule="auto"/>
        <w:jc w:val="both"/>
        <w:rPr>
          <w:rFonts w:cstheme="minorHAnsi"/>
          <w:sz w:val="24"/>
          <w:szCs w:val="24"/>
        </w:rPr>
      </w:pPr>
    </w:p>
    <w:p w14:paraId="3EAB3071" w14:textId="6CB139B2" w:rsidR="0087257D" w:rsidRDefault="00533D1B" w:rsidP="008C6F2C">
      <w:pPr>
        <w:spacing w:after="0" w:line="276" w:lineRule="auto"/>
        <w:jc w:val="both"/>
        <w:rPr>
          <w:rFonts w:cstheme="minorHAnsi"/>
          <w:b/>
          <w:sz w:val="28"/>
          <w:szCs w:val="28"/>
        </w:rPr>
      </w:pPr>
      <w:r>
        <w:rPr>
          <w:rFonts w:cstheme="minorHAnsi"/>
          <w:b/>
          <w:sz w:val="28"/>
          <w:szCs w:val="28"/>
        </w:rPr>
        <w:t xml:space="preserve">1 </w:t>
      </w:r>
      <w:r w:rsidR="0050244A">
        <w:rPr>
          <w:rFonts w:cstheme="minorHAnsi"/>
          <w:b/>
          <w:sz w:val="28"/>
          <w:szCs w:val="28"/>
        </w:rPr>
        <w:t>Podmínky vzdělávání</w:t>
      </w:r>
    </w:p>
    <w:p w14:paraId="65FF5B58" w14:textId="77777777" w:rsidR="0050244A" w:rsidRDefault="0050244A" w:rsidP="008C6F2C">
      <w:pPr>
        <w:spacing w:after="0" w:line="276" w:lineRule="auto"/>
        <w:jc w:val="both"/>
        <w:rPr>
          <w:rFonts w:cstheme="minorHAnsi"/>
          <w:b/>
          <w:sz w:val="28"/>
          <w:szCs w:val="28"/>
        </w:rPr>
      </w:pPr>
    </w:p>
    <w:p w14:paraId="280171F8" w14:textId="6FEA7698" w:rsidR="004B4983" w:rsidRPr="004B4983" w:rsidRDefault="00A655E5" w:rsidP="008C6F2C">
      <w:pPr>
        <w:pStyle w:val="Odstavecseseznamem"/>
        <w:numPr>
          <w:ilvl w:val="1"/>
          <w:numId w:val="4"/>
        </w:numPr>
        <w:spacing w:after="0" w:line="276" w:lineRule="auto"/>
        <w:jc w:val="both"/>
        <w:rPr>
          <w:rFonts w:cstheme="minorHAnsi"/>
          <w:b/>
          <w:sz w:val="24"/>
          <w:szCs w:val="24"/>
        </w:rPr>
      </w:pPr>
      <w:r>
        <w:rPr>
          <w:rFonts w:cstheme="minorHAnsi"/>
          <w:b/>
          <w:bCs/>
          <w:sz w:val="24"/>
          <w:szCs w:val="24"/>
        </w:rPr>
        <w:t>Podmínky vzdělávání dětí se speciálními vzdělávacími potřebami</w:t>
      </w:r>
      <w:r w:rsidR="004B4983">
        <w:rPr>
          <w:rFonts w:cstheme="minorHAnsi"/>
          <w:b/>
          <w:bCs/>
          <w:sz w:val="24"/>
          <w:szCs w:val="24"/>
        </w:rPr>
        <w:t xml:space="preserve"> </w:t>
      </w:r>
      <w:r w:rsidR="004B4983" w:rsidRPr="004B4983">
        <w:rPr>
          <w:rFonts w:cstheme="minorHAnsi"/>
          <w:bCs/>
          <w:sz w:val="24"/>
          <w:szCs w:val="24"/>
        </w:rPr>
        <w:t>(</w:t>
      </w:r>
      <w:r w:rsidR="004B4983">
        <w:rPr>
          <w:rFonts w:cstheme="minorHAnsi"/>
          <w:sz w:val="24"/>
          <w:szCs w:val="24"/>
        </w:rPr>
        <w:t>Jazyková příprava dětí s nedostatečnou znalostí českého jazyka)</w:t>
      </w:r>
    </w:p>
    <w:p w14:paraId="2D3BADF9" w14:textId="77777777" w:rsidR="004B4983" w:rsidRDefault="004B4983" w:rsidP="008C6F2C">
      <w:pPr>
        <w:spacing w:after="0" w:line="276" w:lineRule="auto"/>
        <w:jc w:val="both"/>
        <w:rPr>
          <w:rFonts w:cstheme="minorHAnsi"/>
          <w:b/>
          <w:sz w:val="24"/>
          <w:szCs w:val="24"/>
        </w:rPr>
      </w:pPr>
    </w:p>
    <w:p w14:paraId="7E12CBEE" w14:textId="2AB64309" w:rsidR="004A0937" w:rsidRPr="00541E2C" w:rsidRDefault="004B4983" w:rsidP="008C6F2C">
      <w:pPr>
        <w:spacing w:after="0" w:line="276" w:lineRule="auto"/>
        <w:jc w:val="both"/>
        <w:rPr>
          <w:rFonts w:cstheme="minorHAnsi"/>
          <w:sz w:val="24"/>
          <w:szCs w:val="24"/>
        </w:rPr>
      </w:pPr>
      <w:r>
        <w:rPr>
          <w:rFonts w:cstheme="minorHAnsi"/>
          <w:b/>
          <w:sz w:val="24"/>
          <w:szCs w:val="24"/>
        </w:rPr>
        <w:tab/>
      </w:r>
      <w:r w:rsidR="004A0937" w:rsidRPr="00541E2C">
        <w:rPr>
          <w:rFonts w:cstheme="minorHAnsi"/>
          <w:sz w:val="24"/>
          <w:szCs w:val="24"/>
        </w:rPr>
        <w:t>Na základě změny RVP PV v návaznosti na vyhlášku č.271/2021 Sb. o předškolním vzdělávání poskytuje naše mateřská škola jazykovou přípravu pro děti cizinců, kteří plní povinné předškolní vzdělávání</w:t>
      </w:r>
      <w:r w:rsidR="002848FD" w:rsidRPr="00541E2C">
        <w:rPr>
          <w:rFonts w:cstheme="minorHAnsi"/>
          <w:sz w:val="24"/>
          <w:szCs w:val="24"/>
        </w:rPr>
        <w:t>. Pokud bude mít naše mateřská škola 1 až 3 děti cizince v povinném předškolním vzdělávání, bude jim poskytována</w:t>
      </w:r>
      <w:r w:rsidR="00B42BDF">
        <w:rPr>
          <w:rFonts w:cstheme="minorHAnsi"/>
          <w:sz w:val="24"/>
          <w:szCs w:val="24"/>
        </w:rPr>
        <w:t xml:space="preserve"> individuální jazyková podpora při</w:t>
      </w:r>
      <w:r w:rsidR="002848FD" w:rsidRPr="00541E2C">
        <w:rPr>
          <w:rFonts w:cstheme="minorHAnsi"/>
          <w:sz w:val="24"/>
          <w:szCs w:val="24"/>
        </w:rPr>
        <w:t xml:space="preserve"> </w:t>
      </w:r>
      <w:r w:rsidR="00F80FBF">
        <w:rPr>
          <w:rFonts w:cstheme="minorHAnsi"/>
          <w:sz w:val="24"/>
          <w:szCs w:val="24"/>
        </w:rPr>
        <w:t>běžných vzdělávacích činnostech</w:t>
      </w:r>
      <w:r w:rsidR="00541E2C">
        <w:rPr>
          <w:rFonts w:cstheme="minorHAnsi"/>
          <w:sz w:val="24"/>
          <w:szCs w:val="24"/>
        </w:rPr>
        <w:t xml:space="preserve"> v rámci celé skupiny dětí. </w:t>
      </w:r>
      <w:r w:rsidR="002848FD" w:rsidRPr="00541E2C">
        <w:rPr>
          <w:rFonts w:cstheme="minorHAnsi"/>
          <w:sz w:val="24"/>
          <w:szCs w:val="24"/>
        </w:rPr>
        <w:t xml:space="preserve"> Pokud dosáhne počet těchto dětí 4 a více</w:t>
      </w:r>
      <w:r w:rsidR="00541E2C">
        <w:rPr>
          <w:rFonts w:cstheme="minorHAnsi"/>
          <w:sz w:val="24"/>
          <w:szCs w:val="24"/>
        </w:rPr>
        <w:t>, zřídí</w:t>
      </w:r>
      <w:r w:rsidR="002848FD" w:rsidRPr="00541E2C">
        <w:rPr>
          <w:rFonts w:cstheme="minorHAnsi"/>
          <w:sz w:val="24"/>
          <w:szCs w:val="24"/>
        </w:rPr>
        <w:t xml:space="preserve"> školka zvláštní skupinu pro jazykovou přípravu. Jazyková příprava pro zajištění plynulého přechodu do základního vzdělávání bude v rozsahu jedné hodiny týdně. Tato hodina bude rozdělena do dvou nebo více bloků v průběhu týdne.</w:t>
      </w:r>
    </w:p>
    <w:p w14:paraId="03E1D0D7" w14:textId="77777777" w:rsidR="004A0937" w:rsidRPr="00541E2C" w:rsidRDefault="004A0937" w:rsidP="008C6F2C">
      <w:pPr>
        <w:spacing w:after="0" w:line="276" w:lineRule="auto"/>
        <w:jc w:val="both"/>
        <w:rPr>
          <w:rFonts w:cstheme="minorHAnsi"/>
          <w:sz w:val="24"/>
          <w:szCs w:val="24"/>
        </w:rPr>
      </w:pPr>
    </w:p>
    <w:p w14:paraId="09157C8F" w14:textId="77777777" w:rsidR="004A0937" w:rsidRDefault="004A0937" w:rsidP="008C6F2C">
      <w:pPr>
        <w:spacing w:after="0" w:line="276" w:lineRule="auto"/>
        <w:jc w:val="both"/>
        <w:rPr>
          <w:rFonts w:cstheme="minorHAnsi"/>
          <w:b/>
          <w:sz w:val="24"/>
          <w:szCs w:val="24"/>
        </w:rPr>
      </w:pPr>
    </w:p>
    <w:p w14:paraId="6725E366" w14:textId="77777777" w:rsidR="00005484" w:rsidRPr="00EC332B" w:rsidRDefault="00005484" w:rsidP="008C6F2C">
      <w:pPr>
        <w:spacing w:after="0" w:line="240" w:lineRule="auto"/>
        <w:jc w:val="center"/>
        <w:rPr>
          <w:rFonts w:cstheme="minorHAnsi"/>
          <w:sz w:val="32"/>
          <w:szCs w:val="32"/>
        </w:rPr>
      </w:pPr>
      <w:r w:rsidRPr="00EC332B">
        <w:rPr>
          <w:rFonts w:cstheme="minorHAnsi"/>
          <w:sz w:val="32"/>
          <w:szCs w:val="32"/>
        </w:rPr>
        <w:lastRenderedPageBreak/>
        <w:t>Základní škola a Mateřská škola Strážovice,</w:t>
      </w:r>
    </w:p>
    <w:p w14:paraId="3391BEFC" w14:textId="77777777" w:rsidR="00005484" w:rsidRPr="00EC332B" w:rsidRDefault="00005484" w:rsidP="008C6F2C">
      <w:pPr>
        <w:spacing w:after="0" w:line="240" w:lineRule="auto"/>
        <w:jc w:val="center"/>
        <w:rPr>
          <w:rFonts w:cstheme="minorHAnsi"/>
          <w:sz w:val="32"/>
          <w:szCs w:val="32"/>
        </w:rPr>
      </w:pPr>
      <w:r w:rsidRPr="00EC332B">
        <w:rPr>
          <w:rFonts w:cstheme="minorHAnsi"/>
          <w:sz w:val="32"/>
          <w:szCs w:val="32"/>
        </w:rPr>
        <w:t>Okres Hodonín, příspěvková organizace</w:t>
      </w:r>
    </w:p>
    <w:p w14:paraId="795897D8" w14:textId="77777777" w:rsidR="00005484" w:rsidRPr="00EC332B" w:rsidRDefault="00005484" w:rsidP="008C6F2C">
      <w:pPr>
        <w:pBdr>
          <w:bottom w:val="single" w:sz="12" w:space="1" w:color="auto"/>
        </w:pBdr>
        <w:spacing w:after="0" w:line="240" w:lineRule="auto"/>
        <w:jc w:val="center"/>
        <w:rPr>
          <w:rFonts w:cstheme="minorHAnsi"/>
          <w:sz w:val="24"/>
          <w:szCs w:val="24"/>
        </w:rPr>
      </w:pPr>
      <w:r w:rsidRPr="00EC332B">
        <w:rPr>
          <w:rFonts w:cstheme="minorHAnsi"/>
          <w:sz w:val="24"/>
          <w:szCs w:val="24"/>
        </w:rPr>
        <w:t>696 38 Strážovice č. p. 36</w:t>
      </w:r>
    </w:p>
    <w:p w14:paraId="7B61D9C8" w14:textId="56C6328D" w:rsidR="00541E2C" w:rsidRDefault="00005484" w:rsidP="008C6F2C">
      <w:pPr>
        <w:spacing w:after="0" w:line="276" w:lineRule="auto"/>
        <w:jc w:val="both"/>
        <w:rPr>
          <w:rFonts w:cstheme="minorHAnsi"/>
          <w:sz w:val="24"/>
          <w:szCs w:val="24"/>
        </w:rPr>
      </w:pP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r w:rsidRPr="00EC332B">
        <w:rPr>
          <w:rFonts w:cstheme="minorHAnsi"/>
          <w:sz w:val="24"/>
          <w:szCs w:val="24"/>
        </w:rPr>
        <w:softHyphen/>
      </w:r>
    </w:p>
    <w:p w14:paraId="462ED521" w14:textId="77777777" w:rsidR="008C6F2C" w:rsidRDefault="008C6F2C" w:rsidP="008C6F2C">
      <w:pPr>
        <w:spacing w:after="0" w:line="276" w:lineRule="auto"/>
        <w:jc w:val="both"/>
        <w:rPr>
          <w:rFonts w:cstheme="minorHAnsi"/>
          <w:sz w:val="24"/>
          <w:szCs w:val="24"/>
        </w:rPr>
      </w:pPr>
    </w:p>
    <w:p w14:paraId="0DB31B73" w14:textId="77777777" w:rsidR="008C6F2C" w:rsidRDefault="008C6F2C" w:rsidP="008C6F2C">
      <w:pPr>
        <w:spacing w:after="0" w:line="276" w:lineRule="auto"/>
        <w:jc w:val="both"/>
        <w:rPr>
          <w:rFonts w:cstheme="minorHAnsi"/>
          <w:b/>
          <w:sz w:val="28"/>
          <w:szCs w:val="28"/>
        </w:rPr>
      </w:pPr>
    </w:p>
    <w:p w14:paraId="73ECD1E7" w14:textId="12DF60E0" w:rsidR="00541E2C" w:rsidRPr="004B4983" w:rsidRDefault="00541E2C" w:rsidP="008C6F2C">
      <w:pPr>
        <w:pStyle w:val="Odstavecseseznamem"/>
        <w:numPr>
          <w:ilvl w:val="1"/>
          <w:numId w:val="4"/>
        </w:numPr>
        <w:spacing w:after="0" w:line="276" w:lineRule="auto"/>
        <w:jc w:val="both"/>
        <w:rPr>
          <w:rFonts w:cstheme="minorHAnsi"/>
          <w:b/>
          <w:sz w:val="24"/>
          <w:szCs w:val="24"/>
        </w:rPr>
      </w:pPr>
      <w:r>
        <w:rPr>
          <w:rFonts w:cstheme="minorHAnsi"/>
          <w:b/>
          <w:bCs/>
          <w:sz w:val="24"/>
          <w:szCs w:val="24"/>
        </w:rPr>
        <w:t xml:space="preserve">Charakteristika vzdělávacího programu </w:t>
      </w:r>
      <w:r w:rsidRPr="004B4983">
        <w:rPr>
          <w:rFonts w:cstheme="minorHAnsi"/>
          <w:bCs/>
          <w:sz w:val="24"/>
          <w:szCs w:val="24"/>
        </w:rPr>
        <w:t>(</w:t>
      </w:r>
      <w:r>
        <w:rPr>
          <w:rFonts w:cstheme="minorHAnsi"/>
          <w:sz w:val="24"/>
          <w:szCs w:val="24"/>
        </w:rPr>
        <w:t>Jazyková příprava dětí s nedostatečnou znalostí českého jazyka)</w:t>
      </w:r>
    </w:p>
    <w:p w14:paraId="5FB344C3" w14:textId="77777777" w:rsidR="00541E2C" w:rsidRDefault="00541E2C" w:rsidP="008C6F2C">
      <w:pPr>
        <w:spacing w:after="0" w:line="276" w:lineRule="auto"/>
        <w:jc w:val="both"/>
        <w:rPr>
          <w:rFonts w:cstheme="minorHAnsi"/>
          <w:sz w:val="24"/>
          <w:szCs w:val="24"/>
        </w:rPr>
      </w:pPr>
    </w:p>
    <w:p w14:paraId="2A691352" w14:textId="6F29CF50" w:rsidR="00541E2C" w:rsidRDefault="00541E2C" w:rsidP="008C6F2C">
      <w:pPr>
        <w:spacing w:after="0" w:line="276" w:lineRule="auto"/>
        <w:jc w:val="both"/>
        <w:rPr>
          <w:rFonts w:cstheme="minorHAnsi"/>
          <w:sz w:val="24"/>
          <w:szCs w:val="24"/>
        </w:rPr>
      </w:pPr>
      <w:r>
        <w:rPr>
          <w:rFonts w:cstheme="minorHAnsi"/>
          <w:sz w:val="24"/>
          <w:szCs w:val="24"/>
        </w:rPr>
        <w:tab/>
      </w:r>
      <w:r w:rsidRPr="004B4983">
        <w:rPr>
          <w:rFonts w:cstheme="minorHAnsi"/>
          <w:sz w:val="24"/>
          <w:szCs w:val="24"/>
        </w:rPr>
        <w:t>Děti cizinci a děti,</w:t>
      </w:r>
      <w:r>
        <w:rPr>
          <w:rFonts w:cstheme="minorHAnsi"/>
          <w:b/>
          <w:sz w:val="24"/>
          <w:szCs w:val="24"/>
        </w:rPr>
        <w:t xml:space="preserve"> </w:t>
      </w:r>
      <w:r>
        <w:rPr>
          <w:rFonts w:cstheme="minorHAnsi"/>
          <w:sz w:val="24"/>
          <w:szCs w:val="24"/>
        </w:rPr>
        <w:t xml:space="preserve">které pocházejí z jiného jazykového a kulturního prostředí, potřebují podporu učitele mateřské školy při osvojování českého jazyka. Naše mateřská škola věnuje zvýšenou pozornost tomu, aby dětem s nedostatečnou znalostí českého jazyka poskytovala jazykovou podporu. Tato podpora je realizována formou jazykové přípravy dětí pro zajištění plynulého přechodu do základního vzdělávání. Uskutečňuje se podle počtu dětí cizinců buď v rámci </w:t>
      </w:r>
      <w:r w:rsidR="00B42BDF">
        <w:rPr>
          <w:rFonts w:cstheme="minorHAnsi"/>
          <w:sz w:val="24"/>
          <w:szCs w:val="24"/>
        </w:rPr>
        <w:t xml:space="preserve">celé skupiny dětí, </w:t>
      </w:r>
      <w:r>
        <w:rPr>
          <w:rFonts w:cstheme="minorHAnsi"/>
          <w:sz w:val="24"/>
          <w:szCs w:val="24"/>
        </w:rPr>
        <w:t xml:space="preserve">nebo v rámci zvláštní skupiny. </w:t>
      </w:r>
    </w:p>
    <w:p w14:paraId="75783184" w14:textId="77777777" w:rsidR="00005484" w:rsidRDefault="00005484" w:rsidP="008C6F2C">
      <w:pPr>
        <w:spacing w:after="0" w:line="276" w:lineRule="auto"/>
        <w:jc w:val="both"/>
        <w:rPr>
          <w:rFonts w:cstheme="minorHAnsi"/>
          <w:sz w:val="24"/>
          <w:szCs w:val="24"/>
        </w:rPr>
      </w:pPr>
    </w:p>
    <w:p w14:paraId="7DB07A13" w14:textId="77777777" w:rsidR="00005484" w:rsidRDefault="00B42BDF" w:rsidP="008C6F2C">
      <w:pPr>
        <w:spacing w:after="0" w:line="276" w:lineRule="auto"/>
        <w:jc w:val="both"/>
        <w:rPr>
          <w:rFonts w:cstheme="minorHAnsi"/>
          <w:sz w:val="24"/>
          <w:szCs w:val="24"/>
        </w:rPr>
      </w:pPr>
      <w:r>
        <w:rPr>
          <w:rFonts w:cstheme="minorHAnsi"/>
          <w:sz w:val="24"/>
          <w:szCs w:val="24"/>
        </w:rPr>
        <w:tab/>
        <w:t>Pro plánování vzdělávacích činností k zajištění jazykové podpory využívají učitelky podpůrný materiál Kurikulum češtiny jako druhého jazyka pro povinné předškolní vzdělávání. Tento materiál určuje úroveň toho, co by dítě mělo zvládnout před vstupem do ZŠ, aby mu stačila podpora učitele v rámci běžné třídy.</w:t>
      </w:r>
      <w:r w:rsidR="00935D53">
        <w:rPr>
          <w:rFonts w:cstheme="minorHAnsi"/>
          <w:sz w:val="24"/>
          <w:szCs w:val="24"/>
        </w:rPr>
        <w:t xml:space="preserve"> V rámci deseti témat</w:t>
      </w:r>
      <w:r w:rsidR="00D26F12">
        <w:rPr>
          <w:rFonts w:cstheme="minorHAnsi"/>
          <w:sz w:val="24"/>
          <w:szCs w:val="24"/>
        </w:rPr>
        <w:t xml:space="preserve"> jsou </w:t>
      </w:r>
      <w:r w:rsidR="00F80FBF">
        <w:rPr>
          <w:rFonts w:cstheme="minorHAnsi"/>
          <w:sz w:val="24"/>
          <w:szCs w:val="24"/>
        </w:rPr>
        <w:t xml:space="preserve">zde </w:t>
      </w:r>
      <w:r w:rsidR="00935D53">
        <w:rPr>
          <w:rFonts w:cstheme="minorHAnsi"/>
          <w:sz w:val="24"/>
          <w:szCs w:val="24"/>
        </w:rPr>
        <w:t>uvedeny příklady</w:t>
      </w:r>
      <w:r w:rsidR="00005484">
        <w:rPr>
          <w:rFonts w:cstheme="minorHAnsi"/>
          <w:sz w:val="24"/>
          <w:szCs w:val="24"/>
        </w:rPr>
        <w:t>, jak rozvíjet slovní zásobu a větné konstrukce</w:t>
      </w:r>
      <w:r w:rsidR="00935D53">
        <w:rPr>
          <w:rFonts w:cstheme="minorHAnsi"/>
          <w:sz w:val="24"/>
          <w:szCs w:val="24"/>
        </w:rPr>
        <w:t xml:space="preserve">, dále </w:t>
      </w:r>
      <w:r w:rsidR="00F80FBF">
        <w:rPr>
          <w:rFonts w:cstheme="minorHAnsi"/>
          <w:sz w:val="24"/>
          <w:szCs w:val="24"/>
        </w:rPr>
        <w:t>materiál nabízí</w:t>
      </w:r>
      <w:r w:rsidR="00935D53">
        <w:rPr>
          <w:rFonts w:cstheme="minorHAnsi"/>
          <w:sz w:val="24"/>
          <w:szCs w:val="24"/>
        </w:rPr>
        <w:t xml:space="preserve"> </w:t>
      </w:r>
      <w:r w:rsidR="00005484">
        <w:rPr>
          <w:rFonts w:cstheme="minorHAnsi"/>
          <w:sz w:val="24"/>
          <w:szCs w:val="24"/>
        </w:rPr>
        <w:t xml:space="preserve">příklady z </w:t>
      </w:r>
      <w:r w:rsidR="00935D53">
        <w:rPr>
          <w:rFonts w:cstheme="minorHAnsi"/>
          <w:sz w:val="24"/>
          <w:szCs w:val="24"/>
        </w:rPr>
        <w:t xml:space="preserve">oblasti poslechu a mluvení a nechybí také </w:t>
      </w:r>
      <w:r w:rsidR="00F80FBF">
        <w:rPr>
          <w:rFonts w:cstheme="minorHAnsi"/>
          <w:sz w:val="24"/>
          <w:szCs w:val="24"/>
        </w:rPr>
        <w:t xml:space="preserve">výčet </w:t>
      </w:r>
      <w:r w:rsidR="00935D53">
        <w:rPr>
          <w:rFonts w:cstheme="minorHAnsi"/>
          <w:sz w:val="24"/>
          <w:szCs w:val="24"/>
        </w:rPr>
        <w:t>sociokulturní</w:t>
      </w:r>
      <w:r w:rsidR="00F80FBF">
        <w:rPr>
          <w:rFonts w:cstheme="minorHAnsi"/>
          <w:sz w:val="24"/>
          <w:szCs w:val="24"/>
        </w:rPr>
        <w:t xml:space="preserve">ch kompetencí. </w:t>
      </w:r>
    </w:p>
    <w:p w14:paraId="48E4258E" w14:textId="77777777" w:rsidR="00005484" w:rsidRDefault="00005484" w:rsidP="008C6F2C">
      <w:pPr>
        <w:spacing w:after="0" w:line="276" w:lineRule="auto"/>
        <w:jc w:val="both"/>
        <w:rPr>
          <w:rFonts w:cstheme="minorHAnsi"/>
          <w:sz w:val="24"/>
          <w:szCs w:val="24"/>
        </w:rPr>
      </w:pPr>
    </w:p>
    <w:p w14:paraId="39F5CC35" w14:textId="0A89FA88" w:rsidR="00B42BDF" w:rsidRPr="004B4983" w:rsidRDefault="00005484" w:rsidP="008C6F2C">
      <w:pPr>
        <w:spacing w:after="0" w:line="276" w:lineRule="auto"/>
        <w:jc w:val="both"/>
        <w:rPr>
          <w:rFonts w:cstheme="minorHAnsi"/>
          <w:b/>
          <w:sz w:val="24"/>
          <w:szCs w:val="24"/>
        </w:rPr>
      </w:pPr>
      <w:r>
        <w:rPr>
          <w:rFonts w:cstheme="minorHAnsi"/>
          <w:sz w:val="24"/>
          <w:szCs w:val="24"/>
        </w:rPr>
        <w:tab/>
      </w:r>
      <w:r w:rsidR="00F80FBF">
        <w:rPr>
          <w:rFonts w:cstheme="minorHAnsi"/>
          <w:sz w:val="24"/>
          <w:szCs w:val="24"/>
        </w:rPr>
        <w:t>V rámci jazykové podpory budou učitelky uplatňovat správný mluvní vzor, budou zařazovat hudebně pohybové činnosti, rozvíjet zrakovou a sluchovou percepci,</w:t>
      </w:r>
      <w:r w:rsidR="001E0367">
        <w:rPr>
          <w:rFonts w:cstheme="minorHAnsi"/>
          <w:sz w:val="24"/>
          <w:szCs w:val="24"/>
        </w:rPr>
        <w:t xml:space="preserve"> slovní zásobu,</w:t>
      </w:r>
      <w:r w:rsidR="00F80FBF">
        <w:rPr>
          <w:rFonts w:cstheme="minorHAnsi"/>
          <w:sz w:val="24"/>
          <w:szCs w:val="24"/>
        </w:rPr>
        <w:t xml:space="preserve"> orientaci v čase a</w:t>
      </w:r>
      <w:r w:rsidR="008C6F2C">
        <w:rPr>
          <w:rFonts w:cstheme="minorHAnsi"/>
          <w:sz w:val="24"/>
          <w:szCs w:val="24"/>
        </w:rPr>
        <w:t> </w:t>
      </w:r>
      <w:r w:rsidR="00F80FBF">
        <w:rPr>
          <w:rFonts w:cstheme="minorHAnsi"/>
          <w:sz w:val="24"/>
          <w:szCs w:val="24"/>
        </w:rPr>
        <w:t>prostoru, pracovat s piktogramy, s</w:t>
      </w:r>
      <w:r w:rsidR="001E0367">
        <w:rPr>
          <w:rFonts w:cstheme="minorHAnsi"/>
          <w:sz w:val="24"/>
          <w:szCs w:val="24"/>
        </w:rPr>
        <w:t> </w:t>
      </w:r>
      <w:r w:rsidR="00F80FBF">
        <w:rPr>
          <w:rFonts w:cstheme="minorHAnsi"/>
          <w:sz w:val="24"/>
          <w:szCs w:val="24"/>
        </w:rPr>
        <w:t>knihou</w:t>
      </w:r>
      <w:r w:rsidR="001E0367">
        <w:rPr>
          <w:rFonts w:cstheme="minorHAnsi"/>
          <w:sz w:val="24"/>
          <w:szCs w:val="24"/>
        </w:rPr>
        <w:t xml:space="preserve"> a</w:t>
      </w:r>
      <w:r w:rsidR="00F80FBF">
        <w:rPr>
          <w:rFonts w:cstheme="minorHAnsi"/>
          <w:sz w:val="24"/>
          <w:szCs w:val="24"/>
        </w:rPr>
        <w:t xml:space="preserve"> hračkami</w:t>
      </w:r>
      <w:r w:rsidR="001E0367">
        <w:rPr>
          <w:rFonts w:cstheme="minorHAnsi"/>
          <w:sz w:val="24"/>
          <w:szCs w:val="24"/>
        </w:rPr>
        <w:t>. Dále budou učitelky využívat materiály:</w:t>
      </w:r>
      <w:r>
        <w:rPr>
          <w:rFonts w:cstheme="minorHAnsi"/>
          <w:sz w:val="24"/>
          <w:szCs w:val="24"/>
        </w:rPr>
        <w:t xml:space="preserve"> </w:t>
      </w:r>
      <w:proofErr w:type="gramStart"/>
      <w:r w:rsidR="001E0367">
        <w:rPr>
          <w:rFonts w:cstheme="minorHAnsi"/>
          <w:sz w:val="24"/>
          <w:szCs w:val="24"/>
        </w:rPr>
        <w:t xml:space="preserve">„ </w:t>
      </w:r>
      <w:proofErr w:type="spellStart"/>
      <w:r w:rsidR="001E0367">
        <w:rPr>
          <w:rFonts w:cstheme="minorHAnsi"/>
          <w:sz w:val="24"/>
          <w:szCs w:val="24"/>
        </w:rPr>
        <w:t>Nápadníček</w:t>
      </w:r>
      <w:proofErr w:type="spellEnd"/>
      <w:proofErr w:type="gramEnd"/>
      <w:r w:rsidR="001E0367">
        <w:rPr>
          <w:rFonts w:cstheme="minorHAnsi"/>
          <w:sz w:val="24"/>
          <w:szCs w:val="24"/>
        </w:rPr>
        <w:t xml:space="preserve"> aktivit pro MŠ-činnosti pro celou třídu s ohledem na děti s OMJ“</w:t>
      </w:r>
      <w:r>
        <w:rPr>
          <w:rFonts w:cstheme="minorHAnsi"/>
          <w:sz w:val="24"/>
          <w:szCs w:val="24"/>
        </w:rPr>
        <w:t xml:space="preserve"> dále materiál</w:t>
      </w:r>
      <w:r w:rsidR="001E0367">
        <w:rPr>
          <w:rFonts w:cstheme="minorHAnsi"/>
          <w:sz w:val="24"/>
          <w:szCs w:val="24"/>
        </w:rPr>
        <w:t xml:space="preserve">  „Nečtu, nepíšu, učím se česky“</w:t>
      </w:r>
      <w:r>
        <w:rPr>
          <w:rFonts w:cstheme="minorHAnsi"/>
          <w:sz w:val="24"/>
          <w:szCs w:val="24"/>
        </w:rPr>
        <w:t>,</w:t>
      </w:r>
      <w:r w:rsidR="001E0367">
        <w:rPr>
          <w:rFonts w:cstheme="minorHAnsi"/>
          <w:sz w:val="24"/>
          <w:szCs w:val="24"/>
        </w:rPr>
        <w:t xml:space="preserve"> „</w:t>
      </w:r>
      <w:proofErr w:type="spellStart"/>
      <w:r w:rsidR="001E0367">
        <w:rPr>
          <w:rFonts w:cstheme="minorHAnsi"/>
          <w:sz w:val="24"/>
          <w:szCs w:val="24"/>
        </w:rPr>
        <w:t>Kikus</w:t>
      </w:r>
      <w:proofErr w:type="spellEnd"/>
      <w:r w:rsidR="001E0367">
        <w:rPr>
          <w:rFonts w:cstheme="minorHAnsi"/>
          <w:sz w:val="24"/>
          <w:szCs w:val="24"/>
        </w:rPr>
        <w:t>-výuka druhého jazyka</w:t>
      </w:r>
      <w:r>
        <w:rPr>
          <w:rFonts w:cstheme="minorHAnsi"/>
          <w:sz w:val="24"/>
          <w:szCs w:val="24"/>
        </w:rPr>
        <w:t xml:space="preserve"> a další.</w:t>
      </w:r>
    </w:p>
    <w:p w14:paraId="1C1702D7" w14:textId="77777777" w:rsidR="00541E2C" w:rsidRDefault="00541E2C" w:rsidP="008C6F2C">
      <w:pPr>
        <w:spacing w:after="0" w:line="276" w:lineRule="auto"/>
        <w:jc w:val="both"/>
        <w:rPr>
          <w:rFonts w:cstheme="minorHAnsi"/>
          <w:b/>
          <w:sz w:val="24"/>
          <w:szCs w:val="24"/>
        </w:rPr>
      </w:pPr>
    </w:p>
    <w:p w14:paraId="39D4A19C" w14:textId="77777777" w:rsidR="00541E2C" w:rsidRPr="0048771D" w:rsidRDefault="00541E2C" w:rsidP="008C6F2C">
      <w:pPr>
        <w:spacing w:after="0" w:line="276" w:lineRule="auto"/>
        <w:jc w:val="both"/>
        <w:rPr>
          <w:rFonts w:cstheme="minorHAnsi"/>
          <w:sz w:val="24"/>
          <w:szCs w:val="24"/>
        </w:rPr>
      </w:pPr>
      <w:r>
        <w:rPr>
          <w:rFonts w:cstheme="minorHAnsi"/>
          <w:b/>
          <w:sz w:val="24"/>
          <w:szCs w:val="24"/>
        </w:rPr>
        <w:tab/>
      </w:r>
    </w:p>
    <w:p w14:paraId="43DB0801" w14:textId="77777777" w:rsidR="0048771D" w:rsidRDefault="0048771D" w:rsidP="008C6F2C">
      <w:pPr>
        <w:spacing w:after="0" w:line="276" w:lineRule="auto"/>
        <w:jc w:val="both"/>
        <w:rPr>
          <w:rFonts w:cstheme="minorHAnsi"/>
          <w:b/>
          <w:sz w:val="24"/>
          <w:szCs w:val="24"/>
        </w:rPr>
      </w:pPr>
    </w:p>
    <w:p w14:paraId="3DE29E77" w14:textId="77777777" w:rsidR="0048771D" w:rsidRDefault="0048771D" w:rsidP="008C6F2C">
      <w:pPr>
        <w:spacing w:after="0" w:line="276" w:lineRule="auto"/>
        <w:jc w:val="both"/>
        <w:rPr>
          <w:rFonts w:cstheme="minorHAnsi"/>
          <w:b/>
          <w:sz w:val="24"/>
          <w:szCs w:val="24"/>
        </w:rPr>
      </w:pPr>
    </w:p>
    <w:p w14:paraId="4A8F678A" w14:textId="77777777" w:rsidR="0048771D" w:rsidRDefault="0048771D" w:rsidP="008C6F2C">
      <w:pPr>
        <w:spacing w:after="0" w:line="276" w:lineRule="auto"/>
        <w:jc w:val="both"/>
        <w:rPr>
          <w:rFonts w:cstheme="minorHAnsi"/>
          <w:b/>
          <w:sz w:val="24"/>
          <w:szCs w:val="24"/>
        </w:rPr>
      </w:pPr>
    </w:p>
    <w:p w14:paraId="7A83EFF9" w14:textId="77777777" w:rsidR="0048771D" w:rsidRDefault="0048771D" w:rsidP="008C6F2C">
      <w:pPr>
        <w:spacing w:after="0" w:line="276" w:lineRule="auto"/>
        <w:jc w:val="both"/>
        <w:rPr>
          <w:rFonts w:cstheme="minorHAnsi"/>
          <w:b/>
          <w:sz w:val="24"/>
          <w:szCs w:val="24"/>
        </w:rPr>
      </w:pPr>
    </w:p>
    <w:p w14:paraId="329A114E" w14:textId="77777777" w:rsidR="0048771D" w:rsidRPr="0048771D" w:rsidRDefault="0048771D" w:rsidP="008C6F2C">
      <w:pPr>
        <w:spacing w:after="0" w:line="276" w:lineRule="auto"/>
        <w:jc w:val="both"/>
        <w:rPr>
          <w:rFonts w:cstheme="minorHAnsi"/>
          <w:b/>
          <w:sz w:val="24"/>
          <w:szCs w:val="24"/>
        </w:rPr>
      </w:pPr>
    </w:p>
    <w:p w14:paraId="10E15E8F" w14:textId="77777777" w:rsidR="0048771D" w:rsidRPr="0048771D" w:rsidRDefault="0048771D" w:rsidP="008C6F2C">
      <w:pPr>
        <w:pStyle w:val="Odstavecseseznamem"/>
        <w:spacing w:after="0" w:line="276" w:lineRule="auto"/>
        <w:ind w:left="360"/>
        <w:jc w:val="both"/>
        <w:rPr>
          <w:rFonts w:cstheme="minorHAnsi"/>
          <w:b/>
          <w:sz w:val="24"/>
          <w:szCs w:val="24"/>
        </w:rPr>
      </w:pPr>
    </w:p>
    <w:p w14:paraId="6D7BB301" w14:textId="77777777" w:rsidR="0048771D" w:rsidRDefault="0048771D" w:rsidP="008C6F2C">
      <w:pPr>
        <w:spacing w:after="0" w:line="276" w:lineRule="auto"/>
        <w:jc w:val="both"/>
        <w:rPr>
          <w:rFonts w:cstheme="minorHAnsi"/>
          <w:b/>
          <w:sz w:val="24"/>
          <w:szCs w:val="24"/>
        </w:rPr>
      </w:pPr>
    </w:p>
    <w:p w14:paraId="0E4780C2" w14:textId="77777777" w:rsidR="0048771D" w:rsidRDefault="0048771D" w:rsidP="008C6F2C">
      <w:pPr>
        <w:spacing w:after="0" w:line="276" w:lineRule="auto"/>
        <w:jc w:val="both"/>
        <w:rPr>
          <w:rFonts w:cstheme="minorHAnsi"/>
          <w:b/>
          <w:sz w:val="24"/>
          <w:szCs w:val="24"/>
        </w:rPr>
      </w:pPr>
    </w:p>
    <w:p w14:paraId="68235862" w14:textId="77777777" w:rsidR="0048771D" w:rsidRDefault="0048771D" w:rsidP="0048771D">
      <w:pPr>
        <w:spacing w:after="0" w:line="276" w:lineRule="auto"/>
        <w:rPr>
          <w:rFonts w:cstheme="minorHAnsi"/>
          <w:b/>
          <w:sz w:val="24"/>
          <w:szCs w:val="24"/>
        </w:rPr>
      </w:pPr>
    </w:p>
    <w:p w14:paraId="59BC5A6E" w14:textId="77777777" w:rsidR="0048771D" w:rsidRPr="0048771D" w:rsidRDefault="0048771D" w:rsidP="0048771D">
      <w:pPr>
        <w:pStyle w:val="Odstavecseseznamem"/>
        <w:spacing w:after="0" w:line="276" w:lineRule="auto"/>
        <w:ind w:left="360"/>
        <w:rPr>
          <w:rFonts w:cstheme="minorHAnsi"/>
          <w:b/>
          <w:bCs/>
          <w:sz w:val="24"/>
          <w:szCs w:val="24"/>
        </w:rPr>
      </w:pPr>
    </w:p>
    <w:p w14:paraId="50A98F4A" w14:textId="77777777" w:rsidR="0048771D" w:rsidRDefault="0048771D" w:rsidP="0048771D">
      <w:pPr>
        <w:pStyle w:val="Odstavecseseznamem"/>
        <w:spacing w:after="0" w:line="276" w:lineRule="auto"/>
        <w:ind w:left="360"/>
        <w:rPr>
          <w:rFonts w:cstheme="minorHAnsi"/>
          <w:b/>
          <w:sz w:val="24"/>
          <w:szCs w:val="24"/>
        </w:rPr>
      </w:pPr>
    </w:p>
    <w:p w14:paraId="59EFB738" w14:textId="77777777" w:rsidR="00633327" w:rsidRPr="00633327" w:rsidRDefault="00633327" w:rsidP="00633327">
      <w:pPr>
        <w:spacing w:after="0" w:line="276" w:lineRule="auto"/>
        <w:rPr>
          <w:rFonts w:cstheme="minorHAnsi"/>
          <w:b/>
          <w:sz w:val="24"/>
          <w:szCs w:val="24"/>
        </w:rPr>
      </w:pPr>
    </w:p>
    <w:p w14:paraId="5486EA88" w14:textId="6CFA2088" w:rsidR="0050244A" w:rsidRDefault="0050244A" w:rsidP="00A655E5">
      <w:pPr>
        <w:spacing w:after="0" w:line="276" w:lineRule="auto"/>
        <w:rPr>
          <w:rFonts w:cstheme="minorHAnsi"/>
          <w:bCs/>
          <w:sz w:val="24"/>
          <w:szCs w:val="24"/>
        </w:rPr>
      </w:pPr>
      <w:r>
        <w:rPr>
          <w:rFonts w:cstheme="minorHAnsi"/>
          <w:bCs/>
          <w:sz w:val="24"/>
          <w:szCs w:val="24"/>
        </w:rPr>
        <w:tab/>
      </w:r>
    </w:p>
    <w:p w14:paraId="52BEE549" w14:textId="77777777" w:rsidR="00A655E5" w:rsidRDefault="00A655E5" w:rsidP="00A655E5">
      <w:pPr>
        <w:spacing w:after="0" w:line="276" w:lineRule="auto"/>
        <w:rPr>
          <w:rFonts w:cstheme="minorHAnsi"/>
          <w:bCs/>
          <w:sz w:val="24"/>
          <w:szCs w:val="24"/>
        </w:rPr>
      </w:pPr>
    </w:p>
    <w:p w14:paraId="006F004F" w14:textId="77777777" w:rsidR="00A655E5" w:rsidRDefault="00A655E5" w:rsidP="00A655E5">
      <w:pPr>
        <w:spacing w:after="0" w:line="276" w:lineRule="auto"/>
        <w:rPr>
          <w:rFonts w:cstheme="minorHAnsi"/>
          <w:bCs/>
          <w:sz w:val="24"/>
          <w:szCs w:val="24"/>
        </w:rPr>
      </w:pPr>
    </w:p>
    <w:p w14:paraId="3D6B818F" w14:textId="77777777" w:rsidR="00A655E5" w:rsidRDefault="00A655E5" w:rsidP="00A655E5">
      <w:pPr>
        <w:spacing w:after="0" w:line="276" w:lineRule="auto"/>
        <w:rPr>
          <w:rFonts w:cstheme="minorHAnsi"/>
          <w:bCs/>
          <w:sz w:val="24"/>
          <w:szCs w:val="24"/>
        </w:rPr>
      </w:pPr>
    </w:p>
    <w:p w14:paraId="72FE5ED8" w14:textId="2B30B0B1" w:rsidR="00533D1B" w:rsidRDefault="00533D1B" w:rsidP="003A3D0A">
      <w:pPr>
        <w:spacing w:after="0" w:line="276" w:lineRule="auto"/>
        <w:rPr>
          <w:rFonts w:cstheme="minorHAnsi"/>
          <w:sz w:val="24"/>
          <w:szCs w:val="24"/>
        </w:rPr>
      </w:pPr>
    </w:p>
    <w:sectPr w:rsidR="00533D1B" w:rsidSect="00533D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459"/>
    <w:multiLevelType w:val="multilevel"/>
    <w:tmpl w:val="F2E26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E255E7"/>
    <w:multiLevelType w:val="hybridMultilevel"/>
    <w:tmpl w:val="8D9AD9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4A1E28F3"/>
    <w:multiLevelType w:val="hybridMultilevel"/>
    <w:tmpl w:val="7638D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1B20F7"/>
    <w:multiLevelType w:val="hybridMultilevel"/>
    <w:tmpl w:val="3E9EB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48593522">
    <w:abstractNumId w:val="3"/>
  </w:num>
  <w:num w:numId="2" w16cid:durableId="1246645546">
    <w:abstractNumId w:val="1"/>
  </w:num>
  <w:num w:numId="3" w16cid:durableId="1698921616">
    <w:abstractNumId w:val="2"/>
  </w:num>
  <w:num w:numId="4" w16cid:durableId="168689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8"/>
    <w:rsid w:val="00005484"/>
    <w:rsid w:val="00014943"/>
    <w:rsid w:val="000F6800"/>
    <w:rsid w:val="00150B7E"/>
    <w:rsid w:val="00197152"/>
    <w:rsid w:val="001A52F2"/>
    <w:rsid w:val="001E0367"/>
    <w:rsid w:val="00277A18"/>
    <w:rsid w:val="002848FD"/>
    <w:rsid w:val="003A3D0A"/>
    <w:rsid w:val="003D0F5D"/>
    <w:rsid w:val="003D4959"/>
    <w:rsid w:val="004010EE"/>
    <w:rsid w:val="00454781"/>
    <w:rsid w:val="0047589B"/>
    <w:rsid w:val="0048771D"/>
    <w:rsid w:val="004A0937"/>
    <w:rsid w:val="004B4983"/>
    <w:rsid w:val="004F7AC4"/>
    <w:rsid w:val="0050244A"/>
    <w:rsid w:val="00533D1B"/>
    <w:rsid w:val="00541E2C"/>
    <w:rsid w:val="00543448"/>
    <w:rsid w:val="00544B6E"/>
    <w:rsid w:val="005C51F6"/>
    <w:rsid w:val="00610D20"/>
    <w:rsid w:val="00633327"/>
    <w:rsid w:val="00651292"/>
    <w:rsid w:val="006B0449"/>
    <w:rsid w:val="006E16D2"/>
    <w:rsid w:val="006F662A"/>
    <w:rsid w:val="00767985"/>
    <w:rsid w:val="007D0276"/>
    <w:rsid w:val="0087257D"/>
    <w:rsid w:val="008A0E2F"/>
    <w:rsid w:val="008C6F2C"/>
    <w:rsid w:val="008F63F4"/>
    <w:rsid w:val="0092579E"/>
    <w:rsid w:val="00935D53"/>
    <w:rsid w:val="00985640"/>
    <w:rsid w:val="00A655E5"/>
    <w:rsid w:val="00AE57EF"/>
    <w:rsid w:val="00B2272C"/>
    <w:rsid w:val="00B42BDF"/>
    <w:rsid w:val="00B520BC"/>
    <w:rsid w:val="00B74B86"/>
    <w:rsid w:val="00B7598A"/>
    <w:rsid w:val="00C0517E"/>
    <w:rsid w:val="00C92417"/>
    <w:rsid w:val="00CA661C"/>
    <w:rsid w:val="00CD3EAF"/>
    <w:rsid w:val="00CD3FA3"/>
    <w:rsid w:val="00D26F12"/>
    <w:rsid w:val="00DF0CE8"/>
    <w:rsid w:val="00E67298"/>
    <w:rsid w:val="00E83667"/>
    <w:rsid w:val="00E9697A"/>
    <w:rsid w:val="00EC332B"/>
    <w:rsid w:val="00F80FBF"/>
    <w:rsid w:val="00FE1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04A"/>
  <w15:docId w15:val="{579F2C32-2D19-444C-9187-D10A5275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7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D42E8-B50C-4B5B-9375-5931DA25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3142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Mira</cp:lastModifiedBy>
  <cp:revision>2</cp:revision>
  <cp:lastPrinted>2021-08-20T15:46:00Z</cp:lastPrinted>
  <dcterms:created xsi:type="dcterms:W3CDTF">2023-03-28T18:58:00Z</dcterms:created>
  <dcterms:modified xsi:type="dcterms:W3CDTF">2023-03-28T18:58:00Z</dcterms:modified>
</cp:coreProperties>
</file>